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8BFD7" w14:textId="7C66E860" w:rsidR="00CE3519" w:rsidRDefault="0026504E" w:rsidP="00E55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>ЗАЯВКА</w:t>
      </w:r>
    </w:p>
    <w:p w14:paraId="12EDB32C" w14:textId="77777777" w:rsidR="00E55CEE" w:rsidRPr="0026504E" w:rsidRDefault="00E55CEE" w:rsidP="00E55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1010A" w14:textId="08A184F3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>Кировский и Московский район г.Казани</w:t>
      </w:r>
    </w:p>
    <w:p w14:paraId="37761713" w14:textId="2DAFB23C" w:rsidR="0026504E" w:rsidRPr="0026504E" w:rsidRDefault="00691F6A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Низамов Альфис Анасович</w:t>
      </w:r>
    </w:p>
    <w:p w14:paraId="2A56C8B9" w14:textId="7FFDF2A1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«Гимназия №12 с татарским языком обучения имени Ф. Г. Аитовой» Московского района г. Казани</w:t>
      </w:r>
    </w:p>
    <w:p w14:paraId="4C5203DF" w14:textId="78C0C563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691F6A">
        <w:rPr>
          <w:rFonts w:ascii="Times New Roman" w:hAnsi="Times New Roman" w:cs="Times New Roman"/>
          <w:sz w:val="28"/>
          <w:szCs w:val="28"/>
        </w:rPr>
        <w:t>3</w:t>
      </w:r>
      <w:r w:rsidRPr="0026504E">
        <w:rPr>
          <w:rFonts w:ascii="Times New Roman" w:hAnsi="Times New Roman" w:cs="Times New Roman"/>
          <w:sz w:val="28"/>
          <w:szCs w:val="28"/>
        </w:rPr>
        <w:t xml:space="preserve"> «Лучший </w:t>
      </w:r>
      <w:r w:rsidR="00691F6A">
        <w:rPr>
          <w:rFonts w:ascii="Times New Roman" w:hAnsi="Times New Roman" w:cs="Times New Roman"/>
          <w:sz w:val="28"/>
          <w:szCs w:val="28"/>
        </w:rPr>
        <w:t>электронный образовательный ресурс для учащихся 5-11 классов</w:t>
      </w:r>
      <w:r w:rsidRPr="0026504E">
        <w:rPr>
          <w:rFonts w:ascii="Times New Roman" w:hAnsi="Times New Roman" w:cs="Times New Roman"/>
          <w:sz w:val="28"/>
          <w:szCs w:val="28"/>
        </w:rPr>
        <w:t>»</w:t>
      </w:r>
    </w:p>
    <w:p w14:paraId="562C7810" w14:textId="7F88F090" w:rsidR="0026504E" w:rsidRPr="0026504E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04E">
        <w:rPr>
          <w:rFonts w:ascii="Times New Roman" w:hAnsi="Times New Roman" w:cs="Times New Roman"/>
          <w:sz w:val="28"/>
          <w:szCs w:val="28"/>
        </w:rPr>
        <w:t>Информатика эксперт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1F6A" w:rsidRPr="00691F6A">
        <w:rPr>
          <w:rFonts w:ascii="Times New Roman" w:hAnsi="Times New Roman" w:cs="Times New Roman"/>
          <w:sz w:val="28"/>
          <w:szCs w:val="28"/>
        </w:rPr>
        <w:t>http://tolkoexamen.ru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C9AA888" w14:textId="16A60E2A" w:rsidR="008C622B" w:rsidRDefault="0026504E" w:rsidP="00E55CE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691F6A" w:rsidRPr="00691F6A">
        <w:rPr>
          <w:rFonts w:ascii="Times New Roman" w:hAnsi="Times New Roman" w:cs="Times New Roman"/>
          <w:sz w:val="28"/>
          <w:szCs w:val="28"/>
        </w:rPr>
        <w:t xml:space="preserve"> </w:t>
      </w:r>
      <w:r w:rsidR="00691F6A">
        <w:rPr>
          <w:rFonts w:ascii="Times New Roman" w:hAnsi="Times New Roman" w:cs="Times New Roman"/>
          <w:sz w:val="28"/>
          <w:szCs w:val="28"/>
        </w:rPr>
        <w:t xml:space="preserve">представляет собой полноценный ресурс для подготовки учащихся к ЕГЭ, ОГЭ, ВПР, олимпиадам по многим </w:t>
      </w:r>
      <w:r w:rsidR="00F41089">
        <w:rPr>
          <w:rFonts w:ascii="Times New Roman" w:hAnsi="Times New Roman" w:cs="Times New Roman"/>
          <w:sz w:val="28"/>
          <w:szCs w:val="28"/>
        </w:rPr>
        <w:t xml:space="preserve">школьным </w:t>
      </w:r>
      <w:r w:rsidR="00691F6A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5DCB6" w14:textId="77777777" w:rsidR="00F41089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п</w:t>
      </w:r>
      <w:r w:rsidR="0026504E">
        <w:rPr>
          <w:rFonts w:ascii="Times New Roman" w:hAnsi="Times New Roman" w:cs="Times New Roman"/>
          <w:sz w:val="28"/>
          <w:szCs w:val="28"/>
        </w:rPr>
        <w:t xml:space="preserve">рисутствуют разделы ЕГЭ, ОГЭ, </w:t>
      </w:r>
      <w:r w:rsidR="00F41089">
        <w:rPr>
          <w:rFonts w:ascii="Times New Roman" w:hAnsi="Times New Roman" w:cs="Times New Roman"/>
          <w:sz w:val="28"/>
          <w:szCs w:val="28"/>
        </w:rPr>
        <w:t>ВПР, ГВЭ, Олимп, МЦКО (Московский центр качества образования), Экзам (российские конкурсы различных уровней), Регионы (различные контрольные работы по предметам), КДР (краевая диагностическая работа)</w:t>
      </w:r>
      <w:r w:rsidR="0026504E">
        <w:rPr>
          <w:rFonts w:ascii="Times New Roman" w:hAnsi="Times New Roman" w:cs="Times New Roman"/>
          <w:sz w:val="28"/>
          <w:szCs w:val="28"/>
        </w:rPr>
        <w:t>.</w:t>
      </w:r>
    </w:p>
    <w:p w14:paraId="36859635" w14:textId="7F926CD7" w:rsidR="0026504E" w:rsidRDefault="0026504E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C62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ЕГЭ</w:t>
      </w:r>
      <w:r w:rsidR="008C62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вопросы подготовки к ЕГЭ по </w:t>
      </w:r>
      <w:r w:rsidR="00F41089">
        <w:rPr>
          <w:rFonts w:ascii="Times New Roman" w:hAnsi="Times New Roman" w:cs="Times New Roman"/>
          <w:sz w:val="28"/>
          <w:szCs w:val="28"/>
        </w:rPr>
        <w:t>многим предметам (русский язык, математика, иностранные языки, физика, химия, биология, информатика, обществознание, история, литература, география)</w:t>
      </w:r>
      <w:r>
        <w:rPr>
          <w:rFonts w:ascii="Times New Roman" w:hAnsi="Times New Roman" w:cs="Times New Roman"/>
          <w:sz w:val="28"/>
          <w:szCs w:val="28"/>
        </w:rPr>
        <w:t>. Присутствуют подразделы, содержащие как сами задания ЕГЭ, пробные варианты</w:t>
      </w:r>
      <w:r w:rsidR="008C622B">
        <w:rPr>
          <w:rFonts w:ascii="Times New Roman" w:hAnsi="Times New Roman" w:cs="Times New Roman"/>
          <w:sz w:val="28"/>
          <w:szCs w:val="28"/>
        </w:rPr>
        <w:t xml:space="preserve">, так и решения. </w:t>
      </w:r>
    </w:p>
    <w:p w14:paraId="4BF9E171" w14:textId="45400362" w:rsidR="008C622B" w:rsidRDefault="008C622B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«ОГЭ» также как и в разделе «ЕГЭ» присутствуют задания, но уже для подготовки к ОГЭ. Состав раздела дублирует раздел «ЕГЭ».</w:t>
      </w:r>
    </w:p>
    <w:p w14:paraId="0A7FD5E4" w14:textId="3AB5EC01" w:rsidR="00F41089" w:rsidRDefault="00F41089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«ВПР» присутствуют материалы по подготовке </w:t>
      </w:r>
      <w:r w:rsidR="00B43648">
        <w:rPr>
          <w:rFonts w:ascii="Times New Roman" w:hAnsi="Times New Roman" w:cs="Times New Roman"/>
          <w:sz w:val="28"/>
          <w:szCs w:val="28"/>
        </w:rPr>
        <w:t>к проверочным работам, разделенные по параллелям.</w:t>
      </w:r>
    </w:p>
    <w:p w14:paraId="558A2EF9" w14:textId="37E3D748" w:rsidR="00B43648" w:rsidRDefault="00B43648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«Олимп» выложены материалы прошедших олимпиад преимущественно школьного и муниципального уровней </w:t>
      </w:r>
      <w:r>
        <w:rPr>
          <w:rFonts w:ascii="Times New Roman" w:hAnsi="Times New Roman" w:cs="Times New Roman"/>
          <w:sz w:val="28"/>
          <w:szCs w:val="28"/>
        </w:rPr>
        <w:t>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(иностранные языки, астрономия, биология, география, информатика, история, литература, математика, МХК, ОБЖ, обществознание, право, технология, физика, физкультура, химия, экономика и экология).</w:t>
      </w:r>
    </w:p>
    <w:p w14:paraId="3AC6A55F" w14:textId="05AB9E7D" w:rsidR="00B43648" w:rsidRDefault="00B43648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«МЦКО» приведены диагностические работы различных уровней Московского центра качества образования.</w:t>
      </w:r>
    </w:p>
    <w:p w14:paraId="2891756B" w14:textId="3D958BF5" w:rsidR="001B4BB1" w:rsidRDefault="008C622B" w:rsidP="00B43648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</w:t>
      </w:r>
      <w:r w:rsidR="00B43648">
        <w:rPr>
          <w:rFonts w:ascii="Times New Roman" w:hAnsi="Times New Roman" w:cs="Times New Roman"/>
          <w:sz w:val="28"/>
          <w:szCs w:val="28"/>
        </w:rPr>
        <w:t>Экзам</w:t>
      </w:r>
      <w:r>
        <w:rPr>
          <w:rFonts w:ascii="Times New Roman" w:hAnsi="Times New Roman" w:cs="Times New Roman"/>
          <w:sz w:val="28"/>
          <w:szCs w:val="28"/>
        </w:rPr>
        <w:t xml:space="preserve">» представлены </w:t>
      </w:r>
      <w:r w:rsidR="00B43648">
        <w:rPr>
          <w:rFonts w:ascii="Times New Roman" w:hAnsi="Times New Roman" w:cs="Times New Roman"/>
          <w:sz w:val="28"/>
          <w:szCs w:val="28"/>
        </w:rPr>
        <w:t xml:space="preserve">задания таких конкурсов как Пегас, Кенгуру, </w:t>
      </w:r>
      <w:r w:rsidR="00B43648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B43648" w:rsidRPr="00B43648">
        <w:rPr>
          <w:rFonts w:ascii="Times New Roman" w:hAnsi="Times New Roman" w:cs="Times New Roman"/>
          <w:sz w:val="28"/>
          <w:szCs w:val="28"/>
        </w:rPr>
        <w:t xml:space="preserve"> </w:t>
      </w:r>
      <w:r w:rsidR="00B43648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="00B43648">
        <w:rPr>
          <w:rFonts w:ascii="Times New Roman" w:hAnsi="Times New Roman" w:cs="Times New Roman"/>
          <w:sz w:val="28"/>
          <w:szCs w:val="28"/>
        </w:rPr>
        <w:t xml:space="preserve">, КИТ, НИКО, НАШЕ НАСЛЕДИЕ, </w:t>
      </w:r>
      <w:r w:rsidR="00803D29">
        <w:rPr>
          <w:rFonts w:ascii="Times New Roman" w:hAnsi="Times New Roman" w:cs="Times New Roman"/>
          <w:sz w:val="28"/>
          <w:szCs w:val="28"/>
        </w:rPr>
        <w:t xml:space="preserve">Гелиантус Астра, Звезда, Саммат, Яндекс, ДВИ-МГУ, </w:t>
      </w:r>
      <w:r w:rsidR="00803D29">
        <w:rPr>
          <w:rFonts w:ascii="Times New Roman" w:hAnsi="Times New Roman" w:cs="Times New Roman"/>
          <w:sz w:val="28"/>
          <w:szCs w:val="28"/>
          <w:lang w:val="en-US"/>
        </w:rPr>
        <w:t>IELTS</w:t>
      </w:r>
      <w:r w:rsidR="00803D29" w:rsidRPr="00803D29">
        <w:rPr>
          <w:rFonts w:ascii="Times New Roman" w:hAnsi="Times New Roman" w:cs="Times New Roman"/>
          <w:sz w:val="28"/>
          <w:szCs w:val="28"/>
        </w:rPr>
        <w:t xml:space="preserve">, </w:t>
      </w:r>
      <w:r w:rsidR="00803D29">
        <w:rPr>
          <w:rFonts w:ascii="Times New Roman" w:hAnsi="Times New Roman" w:cs="Times New Roman"/>
          <w:sz w:val="28"/>
          <w:szCs w:val="28"/>
          <w:lang w:val="en-US"/>
        </w:rPr>
        <w:t>TFI</w:t>
      </w:r>
      <w:r w:rsidR="00803D29" w:rsidRPr="00803D29">
        <w:rPr>
          <w:rFonts w:ascii="Times New Roman" w:hAnsi="Times New Roman" w:cs="Times New Roman"/>
          <w:sz w:val="28"/>
          <w:szCs w:val="28"/>
        </w:rPr>
        <w:t xml:space="preserve">, </w:t>
      </w:r>
      <w:r w:rsidR="00803D29">
        <w:rPr>
          <w:rFonts w:ascii="Times New Roman" w:hAnsi="Times New Roman" w:cs="Times New Roman"/>
          <w:sz w:val="28"/>
          <w:szCs w:val="28"/>
          <w:lang w:val="en-US"/>
        </w:rPr>
        <w:t>TOEFL</w:t>
      </w:r>
      <w:r w:rsidR="00803D29" w:rsidRPr="00803D29">
        <w:rPr>
          <w:rFonts w:ascii="Times New Roman" w:hAnsi="Times New Roman" w:cs="Times New Roman"/>
          <w:sz w:val="28"/>
          <w:szCs w:val="28"/>
        </w:rPr>
        <w:t xml:space="preserve"> </w:t>
      </w:r>
      <w:r w:rsidR="00803D29">
        <w:rPr>
          <w:rFonts w:ascii="Times New Roman" w:hAnsi="Times New Roman" w:cs="Times New Roman"/>
          <w:sz w:val="28"/>
          <w:szCs w:val="28"/>
          <w:lang w:val="en-US"/>
        </w:rPr>
        <w:t>Junior</w:t>
      </w:r>
      <w:r w:rsidR="00803D29" w:rsidRPr="00803D29">
        <w:rPr>
          <w:rFonts w:ascii="Times New Roman" w:hAnsi="Times New Roman" w:cs="Times New Roman"/>
          <w:sz w:val="28"/>
          <w:szCs w:val="28"/>
        </w:rPr>
        <w:t xml:space="preserve">, </w:t>
      </w:r>
      <w:r w:rsidR="00803D29">
        <w:rPr>
          <w:rFonts w:ascii="Times New Roman" w:hAnsi="Times New Roman" w:cs="Times New Roman"/>
          <w:sz w:val="28"/>
          <w:szCs w:val="28"/>
          <w:lang w:val="en-US"/>
        </w:rPr>
        <w:t>TOEIC</w:t>
      </w:r>
      <w:r w:rsidR="00803D29" w:rsidRPr="00803D29">
        <w:rPr>
          <w:rFonts w:ascii="Times New Roman" w:hAnsi="Times New Roman" w:cs="Times New Roman"/>
          <w:sz w:val="28"/>
          <w:szCs w:val="28"/>
        </w:rPr>
        <w:t xml:space="preserve">, </w:t>
      </w:r>
      <w:r w:rsidR="00803D29">
        <w:rPr>
          <w:rFonts w:ascii="Times New Roman" w:hAnsi="Times New Roman" w:cs="Times New Roman"/>
          <w:sz w:val="28"/>
          <w:szCs w:val="28"/>
          <w:lang w:val="en-US"/>
        </w:rPr>
        <w:t>WiDAF</w:t>
      </w:r>
      <w:r w:rsidR="00803D29" w:rsidRPr="00803D29">
        <w:rPr>
          <w:rFonts w:ascii="Times New Roman" w:hAnsi="Times New Roman" w:cs="Times New Roman"/>
          <w:sz w:val="28"/>
          <w:szCs w:val="28"/>
        </w:rPr>
        <w:t xml:space="preserve">, </w:t>
      </w:r>
      <w:r w:rsidR="00803D29">
        <w:rPr>
          <w:rFonts w:ascii="Times New Roman" w:hAnsi="Times New Roman" w:cs="Times New Roman"/>
          <w:sz w:val="28"/>
          <w:szCs w:val="28"/>
          <w:lang w:val="en-US"/>
        </w:rPr>
        <w:t>TORFL</w:t>
      </w:r>
      <w:r w:rsidR="00803D29" w:rsidRPr="00803D29">
        <w:rPr>
          <w:rFonts w:ascii="Times New Roman" w:hAnsi="Times New Roman" w:cs="Times New Roman"/>
          <w:sz w:val="28"/>
          <w:szCs w:val="28"/>
        </w:rPr>
        <w:t xml:space="preserve">, </w:t>
      </w:r>
      <w:r w:rsidR="00803D29">
        <w:rPr>
          <w:rFonts w:ascii="Times New Roman" w:hAnsi="Times New Roman" w:cs="Times New Roman"/>
          <w:sz w:val="28"/>
          <w:szCs w:val="28"/>
        </w:rPr>
        <w:t>ПДД.</w:t>
      </w:r>
    </w:p>
    <w:p w14:paraId="2D2700DC" w14:textId="36AAAC7D" w:rsidR="00803D29" w:rsidRDefault="00803D29" w:rsidP="00B43648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«Регионы» располагается информация о материалах мониторинговых работ по предметах с 4 по 11 класс различных регионов России.</w:t>
      </w:r>
    </w:p>
    <w:p w14:paraId="4CA804A9" w14:textId="71467712" w:rsidR="00803D29" w:rsidRPr="00803D29" w:rsidRDefault="00803D29" w:rsidP="00B43648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«КДР» приведены материалы краевых диагностических работ (Краснодарский край).</w:t>
      </w:r>
    </w:p>
    <w:p w14:paraId="30C2AD7A" w14:textId="10684C93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 разработан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Wordpress</w:t>
      </w:r>
      <w:r>
        <w:rPr>
          <w:rFonts w:ascii="Times New Roman" w:hAnsi="Times New Roman" w:cs="Times New Roman"/>
          <w:sz w:val="28"/>
          <w:szCs w:val="28"/>
        </w:rPr>
        <w:t>, доступен для каждого и представляет собой универсальный набор</w:t>
      </w:r>
      <w:r w:rsidR="00E55CEE">
        <w:rPr>
          <w:rFonts w:ascii="Times New Roman" w:hAnsi="Times New Roman" w:cs="Times New Roman"/>
          <w:sz w:val="28"/>
          <w:szCs w:val="28"/>
        </w:rPr>
        <w:t xml:space="preserve"> для использования как в рамках уроков, так и для личного пользования.</w:t>
      </w:r>
    </w:p>
    <w:p w14:paraId="715FA9EF" w14:textId="1185E628" w:rsidR="00E55CEE" w:rsidRPr="00E55CEE" w:rsidRDefault="00E55CEE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Скорость работы сайта высокая, так как используются ресурсы сервера на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</w:rPr>
        <w:t>-хостинге.</w:t>
      </w:r>
    </w:p>
    <w:p w14:paraId="07BED115" w14:textId="77777777" w:rsidR="001B4BB1" w:rsidRDefault="001B4BB1" w:rsidP="00E55CEE">
      <w:pPr>
        <w:pStyle w:val="a3"/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14:paraId="01730769" w14:textId="77777777" w:rsidR="008C622B" w:rsidRPr="0026504E" w:rsidRDefault="008C622B" w:rsidP="00E55CE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622B" w:rsidRPr="0026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3354"/>
    <w:multiLevelType w:val="hybridMultilevel"/>
    <w:tmpl w:val="555A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4E"/>
    <w:rsid w:val="001B4BB1"/>
    <w:rsid w:val="0026504E"/>
    <w:rsid w:val="00691F6A"/>
    <w:rsid w:val="00803D29"/>
    <w:rsid w:val="008C622B"/>
    <w:rsid w:val="00B43648"/>
    <w:rsid w:val="00CE3519"/>
    <w:rsid w:val="00E55CEE"/>
    <w:rsid w:val="00EB5610"/>
    <w:rsid w:val="00F4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4001"/>
  <w15:chartTrackingRefBased/>
  <w15:docId w15:val="{5C73EC3C-4AF5-40B1-8AB4-1CE8D4F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Месут</dc:creator>
  <cp:keywords/>
  <dc:description/>
  <cp:lastModifiedBy>Месут</cp:lastModifiedBy>
  <cp:revision>3</cp:revision>
  <dcterms:created xsi:type="dcterms:W3CDTF">2021-02-18T06:21:00Z</dcterms:created>
  <dcterms:modified xsi:type="dcterms:W3CDTF">2021-02-18T06:54:00Z</dcterms:modified>
</cp:coreProperties>
</file>